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0A38" w:rsidRPr="000E7E23" w:rsidRDefault="00420A38" w:rsidP="00BF32F0">
      <w:pPr>
        <w:pStyle w:val="Header"/>
        <w:tabs>
          <w:tab w:val="clear" w:pos="9639"/>
          <w:tab w:val="right" w:pos="5954"/>
        </w:tabs>
        <w:spacing w:after="240"/>
        <w:rPr>
          <w:rFonts w:asciiTheme="minorHAnsi" w:hAnsiTheme="minorHAnsi"/>
        </w:rPr>
      </w:pPr>
      <w:r>
        <w:tab/>
      </w:r>
      <w:r w:rsidRPr="000E7E23">
        <w:rPr>
          <w:rFonts w:asciiTheme="minorHAnsi" w:hAnsiTheme="minorHAnsi"/>
        </w:rPr>
        <w:tab/>
      </w:r>
      <w:r w:rsidRPr="000E7E23">
        <w:rPr>
          <w:rFonts w:asciiTheme="minorHAnsi" w:hAnsiTheme="minorHAnsi"/>
        </w:rPr>
        <w:tab/>
        <w:t>Input paper</w:t>
      </w:r>
      <w:r w:rsidR="00037DF4" w:rsidRPr="000E7E23">
        <w:rPr>
          <w:rFonts w:asciiTheme="minorHAnsi" w:hAnsiTheme="minorHAnsi"/>
        </w:rPr>
        <w:t xml:space="preserve">: </w:t>
      </w:r>
      <w:r w:rsidRPr="000E7E23">
        <w:rPr>
          <w:rStyle w:val="FootnoteReference"/>
          <w:rFonts w:asciiTheme="minorHAnsi" w:hAnsiTheme="minorHAnsi"/>
          <w:sz w:val="22"/>
          <w:vertAlign w:val="superscript"/>
        </w:rPr>
        <w:footnoteReference w:id="1"/>
      </w:r>
      <w:r w:rsidRPr="000E7E23">
        <w:rPr>
          <w:rFonts w:asciiTheme="minorHAnsi" w:hAnsiTheme="minorHAnsi"/>
        </w:rPr>
        <w:tab/>
        <w:t xml:space="preserve">     </w:t>
      </w:r>
      <w:r w:rsidR="00F35CB6" w:rsidRPr="000E7E23">
        <w:rPr>
          <w:rFonts w:asciiTheme="minorHAnsi" w:hAnsiTheme="minorHAnsi"/>
        </w:rPr>
        <w:t>ENG8-</w:t>
      </w:r>
      <w:r w:rsidR="005C0F41" w:rsidRPr="000E7E23">
        <w:rPr>
          <w:rFonts w:asciiTheme="minorHAnsi" w:hAnsiTheme="minorHAnsi"/>
        </w:rPr>
        <w:t>11.3</w:t>
      </w:r>
    </w:p>
    <w:p w:rsidR="00BF32F0" w:rsidRPr="000E7E23" w:rsidRDefault="00BF32F0" w:rsidP="00FE5674">
      <w:pPr>
        <w:pStyle w:val="BodyText"/>
        <w:tabs>
          <w:tab w:val="left" w:pos="2835"/>
        </w:tabs>
        <w:rPr>
          <w:rFonts w:asciiTheme="minorHAnsi" w:hAnsiTheme="minorHAnsi"/>
        </w:rPr>
      </w:pPr>
    </w:p>
    <w:p w:rsidR="0080294B" w:rsidRPr="000E7E23" w:rsidRDefault="00E558C3" w:rsidP="00FE5674">
      <w:pPr>
        <w:pStyle w:val="BodyText"/>
        <w:tabs>
          <w:tab w:val="left" w:pos="2835"/>
        </w:tabs>
        <w:rPr>
          <w:rFonts w:asciiTheme="minorHAnsi" w:hAnsiTheme="minorHAnsi"/>
        </w:rPr>
      </w:pPr>
      <w:r w:rsidRPr="000E7E23">
        <w:rPr>
          <w:rFonts w:asciiTheme="minorHAnsi" w:hAnsiTheme="minorHAnsi"/>
        </w:rPr>
        <w:t xml:space="preserve">Input paper for the following Committee(s): </w:t>
      </w:r>
      <w:r w:rsidRPr="000E7E23">
        <w:rPr>
          <w:rFonts w:asciiTheme="minorHAnsi" w:hAnsiTheme="minorHAnsi"/>
        </w:rPr>
        <w:tab/>
      </w:r>
      <w:r w:rsidRPr="000E7E23">
        <w:rPr>
          <w:rFonts w:asciiTheme="minorHAnsi" w:hAnsiTheme="minorHAnsi"/>
          <w:sz w:val="18"/>
          <w:szCs w:val="18"/>
        </w:rPr>
        <w:t>check as appropriate</w:t>
      </w:r>
      <w:r w:rsidRPr="000E7E23">
        <w:rPr>
          <w:rFonts w:asciiTheme="minorHAnsi" w:hAnsiTheme="minorHAnsi"/>
          <w:sz w:val="18"/>
          <w:szCs w:val="18"/>
        </w:rPr>
        <w:tab/>
      </w:r>
      <w:r w:rsidRPr="000E7E23">
        <w:rPr>
          <w:rFonts w:asciiTheme="minorHAnsi" w:hAnsiTheme="minorHAnsi"/>
        </w:rPr>
        <w:tab/>
        <w:t>Purpose of paper:</w:t>
      </w:r>
    </w:p>
    <w:p w:rsidR="0080294B" w:rsidRPr="000E7E23" w:rsidRDefault="0080294B" w:rsidP="00037DF4">
      <w:pPr>
        <w:pStyle w:val="BodyText"/>
        <w:tabs>
          <w:tab w:val="left" w:pos="1843"/>
        </w:tabs>
        <w:rPr>
          <w:rFonts w:asciiTheme="minorHAnsi" w:hAnsiTheme="minorHAnsi" w:cs="Arial"/>
          <w:b/>
          <w:sz w:val="24"/>
          <w:szCs w:val="24"/>
        </w:rPr>
      </w:pPr>
      <w:proofErr w:type="gramStart"/>
      <w:r w:rsidRPr="000E7E23">
        <w:rPr>
          <w:rFonts w:asciiTheme="minorHAnsi" w:hAnsiTheme="minorHAnsi" w:cs="Arial"/>
          <w:b/>
          <w:sz w:val="24"/>
          <w:szCs w:val="24"/>
        </w:rPr>
        <w:t>□</w:t>
      </w:r>
      <w:r w:rsidRPr="000E7E23">
        <w:rPr>
          <w:rFonts w:asciiTheme="minorHAnsi" w:hAnsiTheme="minorHAnsi" w:cs="Arial"/>
          <w:sz w:val="24"/>
          <w:szCs w:val="24"/>
        </w:rPr>
        <w:t xml:space="preserve">  </w:t>
      </w:r>
      <w:r w:rsidRPr="000E7E23">
        <w:rPr>
          <w:rFonts w:asciiTheme="minorHAnsi" w:hAnsiTheme="minorHAnsi" w:cs="Arial"/>
        </w:rPr>
        <w:t>ARM</w:t>
      </w:r>
      <w:proofErr w:type="gramEnd"/>
      <w:r w:rsidR="00037DF4" w:rsidRPr="000E7E23">
        <w:rPr>
          <w:rFonts w:asciiTheme="minorHAnsi" w:hAnsiTheme="minorHAnsi" w:cs="Arial"/>
        </w:rPr>
        <w:tab/>
      </w:r>
      <w:r w:rsidR="00A32E0E" w:rsidRPr="000E7E23">
        <w:rPr>
          <w:rFonts w:asciiTheme="minorHAnsi" w:hAnsiTheme="minorHAnsi" w:cs="Arial"/>
          <w:b/>
          <w:sz w:val="24"/>
          <w:szCs w:val="24"/>
        </w:rPr>
        <w:t>X</w:t>
      </w:r>
      <w:r w:rsidRPr="000E7E23">
        <w:rPr>
          <w:rFonts w:asciiTheme="minorHAnsi" w:hAnsiTheme="minorHAnsi" w:cs="Arial"/>
          <w:sz w:val="24"/>
          <w:szCs w:val="24"/>
        </w:rPr>
        <w:t xml:space="preserve">  </w:t>
      </w:r>
      <w:r w:rsidRPr="000E7E23">
        <w:rPr>
          <w:rFonts w:asciiTheme="minorHAnsi" w:hAnsiTheme="minorHAnsi" w:cs="Arial"/>
        </w:rPr>
        <w:t>ENG</w:t>
      </w:r>
      <w:r w:rsidRPr="000E7E23">
        <w:rPr>
          <w:rFonts w:asciiTheme="minorHAnsi" w:hAnsiTheme="minorHAnsi" w:cs="Arial"/>
        </w:rPr>
        <w:tab/>
      </w:r>
      <w:r w:rsidRPr="000E7E23">
        <w:rPr>
          <w:rFonts w:asciiTheme="minorHAnsi" w:hAnsiTheme="minorHAnsi" w:cs="Arial"/>
        </w:rPr>
        <w:tab/>
      </w:r>
      <w:r w:rsidRPr="000E7E23">
        <w:rPr>
          <w:rFonts w:asciiTheme="minorHAnsi" w:hAnsiTheme="minorHAnsi" w:cs="Arial"/>
          <w:b/>
          <w:sz w:val="24"/>
          <w:szCs w:val="24"/>
        </w:rPr>
        <w:t>□</w:t>
      </w:r>
      <w:r w:rsidRPr="000E7E23">
        <w:rPr>
          <w:rFonts w:asciiTheme="minorHAnsi" w:hAnsiTheme="minorHAnsi" w:cs="Arial"/>
          <w:sz w:val="24"/>
          <w:szCs w:val="24"/>
        </w:rPr>
        <w:t xml:space="preserve">  </w:t>
      </w:r>
      <w:r w:rsidRPr="000E7E23">
        <w:rPr>
          <w:rFonts w:asciiTheme="minorHAnsi" w:hAnsiTheme="minorHAnsi" w:cs="Arial"/>
        </w:rPr>
        <w:t>PAP</w:t>
      </w:r>
      <w:r w:rsidRPr="000E7E23">
        <w:rPr>
          <w:rFonts w:asciiTheme="minorHAnsi" w:hAnsiTheme="minorHAnsi" w:cs="Arial"/>
          <w:sz w:val="24"/>
          <w:szCs w:val="24"/>
        </w:rPr>
        <w:tab/>
      </w:r>
      <w:r w:rsidRPr="000E7E23">
        <w:rPr>
          <w:rFonts w:asciiTheme="minorHAnsi" w:hAnsiTheme="minorHAnsi" w:cs="Arial"/>
          <w:sz w:val="24"/>
          <w:szCs w:val="24"/>
        </w:rPr>
        <w:tab/>
      </w:r>
      <w:r w:rsidR="00037DF4" w:rsidRPr="000E7E23">
        <w:rPr>
          <w:rFonts w:asciiTheme="minorHAnsi" w:hAnsiTheme="minorHAnsi" w:cs="Arial"/>
          <w:sz w:val="24"/>
          <w:szCs w:val="24"/>
        </w:rPr>
        <w:tab/>
      </w:r>
      <w:r w:rsidR="00037DF4" w:rsidRPr="000E7E23">
        <w:rPr>
          <w:rFonts w:asciiTheme="minorHAnsi" w:hAnsiTheme="minorHAnsi" w:cs="Arial"/>
          <w:sz w:val="24"/>
          <w:szCs w:val="24"/>
        </w:rPr>
        <w:tab/>
      </w:r>
      <w:r w:rsidR="00037DF4" w:rsidRPr="000E7E23">
        <w:rPr>
          <w:rFonts w:asciiTheme="minorHAnsi" w:hAnsiTheme="minorHAnsi" w:cs="Arial"/>
          <w:sz w:val="24"/>
          <w:szCs w:val="24"/>
        </w:rPr>
        <w:tab/>
      </w:r>
      <w:r w:rsidRPr="000E7E23">
        <w:rPr>
          <w:rFonts w:asciiTheme="minorHAnsi" w:hAnsiTheme="minorHAnsi" w:cs="Arial"/>
          <w:b/>
          <w:sz w:val="24"/>
          <w:szCs w:val="24"/>
        </w:rPr>
        <w:t>□</w:t>
      </w:r>
      <w:r w:rsidRPr="000E7E23">
        <w:rPr>
          <w:rFonts w:asciiTheme="minorHAnsi" w:hAnsiTheme="minorHAnsi" w:cs="Arial"/>
          <w:sz w:val="24"/>
          <w:szCs w:val="24"/>
        </w:rPr>
        <w:t xml:space="preserve">  Input</w:t>
      </w:r>
    </w:p>
    <w:p w:rsidR="0080294B" w:rsidRPr="000E7E23" w:rsidRDefault="00A32E0E" w:rsidP="00037DF4">
      <w:pPr>
        <w:pStyle w:val="BodyText"/>
        <w:tabs>
          <w:tab w:val="left" w:pos="1843"/>
        </w:tabs>
        <w:rPr>
          <w:rFonts w:asciiTheme="minorHAnsi" w:hAnsiTheme="minorHAnsi"/>
        </w:rPr>
      </w:pPr>
      <w:proofErr w:type="gramStart"/>
      <w:r w:rsidRPr="000E7E23">
        <w:rPr>
          <w:rFonts w:asciiTheme="minorHAnsi" w:hAnsiTheme="minorHAnsi" w:cs="Arial"/>
          <w:b/>
          <w:sz w:val="24"/>
          <w:szCs w:val="24"/>
        </w:rPr>
        <w:t>□</w:t>
      </w:r>
      <w:r w:rsidR="0080294B" w:rsidRPr="000E7E23">
        <w:rPr>
          <w:rFonts w:asciiTheme="minorHAnsi" w:hAnsiTheme="minorHAnsi" w:cs="Arial"/>
          <w:sz w:val="24"/>
          <w:szCs w:val="24"/>
        </w:rPr>
        <w:t xml:space="preserve">  </w:t>
      </w:r>
      <w:r w:rsidR="0080294B" w:rsidRPr="000E7E23">
        <w:rPr>
          <w:rFonts w:asciiTheme="minorHAnsi" w:hAnsiTheme="minorHAnsi" w:cs="Arial"/>
        </w:rPr>
        <w:t>ENAV</w:t>
      </w:r>
      <w:proofErr w:type="gramEnd"/>
      <w:r w:rsidR="0080294B" w:rsidRPr="000E7E23">
        <w:rPr>
          <w:rFonts w:asciiTheme="minorHAnsi" w:hAnsiTheme="minorHAnsi" w:cs="Arial"/>
          <w:b/>
          <w:sz w:val="24"/>
          <w:szCs w:val="24"/>
        </w:rPr>
        <w:tab/>
        <w:t>□</w:t>
      </w:r>
      <w:r w:rsidR="0080294B" w:rsidRPr="000E7E23">
        <w:rPr>
          <w:rFonts w:asciiTheme="minorHAnsi" w:hAnsiTheme="minorHAnsi" w:cs="Arial"/>
          <w:sz w:val="24"/>
          <w:szCs w:val="24"/>
        </w:rPr>
        <w:t xml:space="preserve">  </w:t>
      </w:r>
      <w:r w:rsidR="003D2DC1" w:rsidRPr="000E7E23">
        <w:rPr>
          <w:rFonts w:asciiTheme="minorHAnsi" w:hAnsiTheme="minorHAnsi" w:cs="Arial"/>
        </w:rPr>
        <w:t>VTS</w:t>
      </w:r>
      <w:r w:rsidR="0080294B" w:rsidRPr="000E7E23">
        <w:rPr>
          <w:rFonts w:asciiTheme="minorHAnsi" w:hAnsiTheme="minorHAnsi" w:cs="Arial"/>
          <w:sz w:val="24"/>
          <w:szCs w:val="24"/>
        </w:rPr>
        <w:tab/>
      </w:r>
      <w:r w:rsidR="0080294B" w:rsidRPr="000E7E23">
        <w:rPr>
          <w:rFonts w:asciiTheme="minorHAnsi" w:hAnsiTheme="minorHAnsi" w:cs="Arial"/>
          <w:sz w:val="24"/>
          <w:szCs w:val="24"/>
        </w:rPr>
        <w:tab/>
      </w:r>
      <w:r w:rsidR="0080294B" w:rsidRPr="000E7E23">
        <w:rPr>
          <w:rFonts w:asciiTheme="minorHAnsi" w:hAnsiTheme="minorHAnsi" w:cs="Arial"/>
          <w:sz w:val="24"/>
          <w:szCs w:val="24"/>
        </w:rPr>
        <w:tab/>
      </w:r>
      <w:r w:rsidR="0080294B" w:rsidRPr="000E7E23">
        <w:rPr>
          <w:rFonts w:asciiTheme="minorHAnsi" w:hAnsiTheme="minorHAnsi" w:cs="Arial"/>
          <w:sz w:val="24"/>
          <w:szCs w:val="24"/>
        </w:rPr>
        <w:tab/>
      </w:r>
      <w:r w:rsidR="0080294B" w:rsidRPr="000E7E23">
        <w:rPr>
          <w:rFonts w:asciiTheme="minorHAnsi" w:hAnsiTheme="minorHAnsi" w:cs="Arial"/>
          <w:sz w:val="24"/>
          <w:szCs w:val="24"/>
        </w:rPr>
        <w:tab/>
      </w:r>
      <w:r w:rsidR="00037DF4" w:rsidRPr="000E7E23">
        <w:rPr>
          <w:rFonts w:asciiTheme="minorHAnsi" w:hAnsiTheme="minorHAnsi" w:cs="Arial"/>
          <w:sz w:val="24"/>
          <w:szCs w:val="24"/>
        </w:rPr>
        <w:tab/>
      </w:r>
      <w:r w:rsidR="00037DF4" w:rsidRPr="000E7E23">
        <w:rPr>
          <w:rFonts w:asciiTheme="minorHAnsi" w:hAnsiTheme="minorHAnsi" w:cs="Arial"/>
          <w:sz w:val="24"/>
          <w:szCs w:val="24"/>
        </w:rPr>
        <w:tab/>
      </w:r>
      <w:r w:rsidR="00E11B8C" w:rsidRPr="000E7E23">
        <w:rPr>
          <w:rFonts w:asciiTheme="minorHAnsi" w:hAnsiTheme="minorHAnsi" w:cs="Arial"/>
          <w:b/>
          <w:sz w:val="24"/>
          <w:szCs w:val="24"/>
        </w:rPr>
        <w:t>x</w:t>
      </w:r>
      <w:r w:rsidR="0080294B" w:rsidRPr="000E7E23">
        <w:rPr>
          <w:rFonts w:asciiTheme="minorHAnsi" w:hAnsiTheme="minorHAnsi" w:cs="Arial"/>
          <w:sz w:val="24"/>
          <w:szCs w:val="24"/>
        </w:rPr>
        <w:t xml:space="preserve">  Information</w:t>
      </w:r>
    </w:p>
    <w:p w:rsidR="0080294B" w:rsidRPr="000E7E23" w:rsidRDefault="0080294B" w:rsidP="00FE5674">
      <w:pPr>
        <w:pStyle w:val="BodyText"/>
        <w:tabs>
          <w:tab w:val="left" w:pos="2835"/>
        </w:tabs>
        <w:rPr>
          <w:rFonts w:asciiTheme="minorHAnsi" w:hAnsiTheme="minorHAnsi"/>
        </w:rPr>
      </w:pPr>
    </w:p>
    <w:p w:rsidR="00A446C9" w:rsidRPr="000E7E23" w:rsidRDefault="00A446C9" w:rsidP="00FE5674">
      <w:pPr>
        <w:pStyle w:val="BodyText"/>
        <w:tabs>
          <w:tab w:val="left" w:pos="2835"/>
        </w:tabs>
        <w:rPr>
          <w:rFonts w:asciiTheme="minorHAnsi" w:hAnsiTheme="minorHAnsi"/>
        </w:rPr>
      </w:pPr>
      <w:r w:rsidRPr="000E7E23">
        <w:rPr>
          <w:rFonts w:asciiTheme="minorHAnsi" w:hAnsiTheme="minorHAnsi"/>
        </w:rPr>
        <w:t>Agenda item</w:t>
      </w:r>
      <w:r w:rsidR="00037DF4" w:rsidRPr="000E7E23">
        <w:rPr>
          <w:rFonts w:asciiTheme="minorHAnsi" w:hAnsiTheme="minorHAnsi"/>
        </w:rPr>
        <w:t xml:space="preserve"> </w:t>
      </w:r>
      <w:r w:rsidR="00037DF4" w:rsidRPr="000E7E23">
        <w:rPr>
          <w:rStyle w:val="FootnoteReference"/>
          <w:rFonts w:asciiTheme="minorHAnsi" w:hAnsiTheme="minorHAnsi"/>
          <w:sz w:val="22"/>
          <w:vertAlign w:val="superscript"/>
        </w:rPr>
        <w:footnoteReference w:id="2"/>
      </w:r>
      <w:r w:rsidR="001C44A3" w:rsidRPr="000E7E23">
        <w:rPr>
          <w:rFonts w:asciiTheme="minorHAnsi" w:hAnsiTheme="minorHAnsi"/>
        </w:rPr>
        <w:tab/>
      </w:r>
      <w:r w:rsidR="0080294B" w:rsidRPr="000E7E23">
        <w:rPr>
          <w:rFonts w:asciiTheme="minorHAnsi" w:hAnsiTheme="minorHAnsi"/>
        </w:rPr>
        <w:tab/>
      </w:r>
      <w:r w:rsidR="0080294B" w:rsidRPr="000E7E23">
        <w:rPr>
          <w:rFonts w:asciiTheme="minorHAnsi" w:hAnsiTheme="minorHAnsi"/>
        </w:rPr>
        <w:tab/>
      </w:r>
      <w:r w:rsidR="00FF3298" w:rsidRPr="000E7E23">
        <w:rPr>
          <w:rFonts w:asciiTheme="minorHAnsi" w:hAnsiTheme="minorHAnsi"/>
        </w:rPr>
        <w:t>11</w:t>
      </w:r>
    </w:p>
    <w:p w:rsidR="00A446C9" w:rsidRPr="000E7E23" w:rsidRDefault="0080294B" w:rsidP="00FE5674">
      <w:pPr>
        <w:pStyle w:val="BodyText"/>
        <w:tabs>
          <w:tab w:val="left" w:pos="2835"/>
        </w:tabs>
        <w:rPr>
          <w:rFonts w:asciiTheme="minorHAnsi" w:hAnsiTheme="minorHAnsi"/>
        </w:rPr>
      </w:pPr>
      <w:r w:rsidRPr="000E7E23">
        <w:rPr>
          <w:rFonts w:asciiTheme="minorHAnsi" w:hAnsiTheme="minorHAnsi"/>
        </w:rPr>
        <w:t xml:space="preserve">Technical Domain / </w:t>
      </w:r>
      <w:r w:rsidR="00A446C9" w:rsidRPr="000E7E23">
        <w:rPr>
          <w:rFonts w:asciiTheme="minorHAnsi" w:hAnsiTheme="minorHAnsi"/>
        </w:rPr>
        <w:t>Task Number</w:t>
      </w:r>
      <w:r w:rsidR="00037DF4" w:rsidRPr="000E7E23">
        <w:rPr>
          <w:rFonts w:asciiTheme="minorHAnsi" w:hAnsiTheme="minorHAnsi"/>
        </w:rPr>
        <w:t xml:space="preserve"> </w:t>
      </w:r>
      <w:r w:rsidR="00037DF4" w:rsidRPr="000E7E23">
        <w:rPr>
          <w:rFonts w:asciiTheme="minorHAnsi" w:hAnsiTheme="minorHAnsi"/>
          <w:vertAlign w:val="superscript"/>
        </w:rPr>
        <w:t>2</w:t>
      </w:r>
      <w:r w:rsidR="001C44A3" w:rsidRPr="000E7E23">
        <w:rPr>
          <w:rFonts w:asciiTheme="minorHAnsi" w:hAnsiTheme="minorHAnsi"/>
        </w:rPr>
        <w:tab/>
      </w:r>
      <w:r w:rsidRPr="000E7E23">
        <w:rPr>
          <w:rFonts w:asciiTheme="minorHAnsi" w:hAnsiTheme="minorHAnsi"/>
        </w:rPr>
        <w:t>…………………………………</w:t>
      </w:r>
    </w:p>
    <w:p w:rsidR="0080294B" w:rsidRPr="000E7E23" w:rsidRDefault="00362CD9" w:rsidP="00FE5674">
      <w:pPr>
        <w:pStyle w:val="BodyText"/>
        <w:tabs>
          <w:tab w:val="left" w:pos="2835"/>
        </w:tabs>
        <w:rPr>
          <w:rFonts w:asciiTheme="minorHAnsi" w:hAnsiTheme="minorHAnsi"/>
        </w:rPr>
      </w:pPr>
      <w:r w:rsidRPr="000E7E23">
        <w:rPr>
          <w:rFonts w:asciiTheme="minorHAnsi" w:hAnsiTheme="minorHAnsi"/>
        </w:rPr>
        <w:t>Author(s)</w:t>
      </w:r>
      <w:r w:rsidR="00FE5674" w:rsidRPr="000E7E23">
        <w:rPr>
          <w:rFonts w:asciiTheme="minorHAnsi" w:hAnsiTheme="minorHAnsi"/>
        </w:rPr>
        <w:t xml:space="preserve"> / Submitter(s)</w:t>
      </w:r>
      <w:r w:rsidRPr="000E7E23">
        <w:rPr>
          <w:rFonts w:asciiTheme="minorHAnsi" w:hAnsiTheme="minorHAnsi"/>
        </w:rPr>
        <w:tab/>
      </w:r>
      <w:r w:rsidR="0080294B" w:rsidRPr="000E7E23">
        <w:rPr>
          <w:rFonts w:asciiTheme="minorHAnsi" w:hAnsiTheme="minorHAnsi"/>
        </w:rPr>
        <w:tab/>
      </w:r>
      <w:r w:rsidR="0080294B" w:rsidRPr="000E7E23">
        <w:rPr>
          <w:rFonts w:asciiTheme="minorHAnsi" w:hAnsiTheme="minorHAnsi"/>
        </w:rPr>
        <w:tab/>
      </w:r>
      <w:r w:rsidR="00A32E0E" w:rsidRPr="000E7E23">
        <w:rPr>
          <w:rFonts w:asciiTheme="minorHAnsi" w:hAnsiTheme="minorHAnsi"/>
        </w:rPr>
        <w:t>WG3</w:t>
      </w:r>
      <w:r w:rsidR="00E11B8C" w:rsidRPr="000E7E23">
        <w:rPr>
          <w:rFonts w:asciiTheme="minorHAnsi" w:hAnsiTheme="minorHAnsi"/>
        </w:rPr>
        <w:t xml:space="preserve"> Chair &amp; Vice Chair</w:t>
      </w:r>
    </w:p>
    <w:p w:rsidR="00E11B8C" w:rsidRDefault="00E11B8C" w:rsidP="00FE5674">
      <w:pPr>
        <w:pStyle w:val="BodyText"/>
        <w:tabs>
          <w:tab w:val="left" w:pos="2835"/>
        </w:tabs>
      </w:pPr>
    </w:p>
    <w:p w:rsidR="00E11B8C" w:rsidRDefault="00E11B8C" w:rsidP="00FE5674">
      <w:pPr>
        <w:pStyle w:val="BodyText"/>
        <w:tabs>
          <w:tab w:val="left" w:pos="2835"/>
        </w:tabs>
      </w:pPr>
    </w:p>
    <w:p w:rsidR="00E11B8C" w:rsidRDefault="00E11B8C" w:rsidP="00E11B8C">
      <w:pPr>
        <w:pStyle w:val="Title"/>
      </w:pPr>
      <w:r>
        <w:t>WG</w:t>
      </w:r>
      <w:r w:rsidR="00A32E0E">
        <w:t>3</w:t>
      </w:r>
      <w:r>
        <w:t xml:space="preserve"> – </w:t>
      </w:r>
      <w:r w:rsidR="00A32E0E">
        <w:t>Radionavigation Services (PNT)</w:t>
      </w:r>
    </w:p>
    <w:p w:rsidR="00E11B8C" w:rsidRDefault="00BB0855" w:rsidP="00E11B8C">
      <w:pPr>
        <w:pStyle w:val="Title"/>
      </w:pPr>
      <w:r>
        <w:t>Plan for EN</w:t>
      </w:r>
      <w:r w:rsidR="00A32E0E">
        <w:t>G8</w:t>
      </w:r>
    </w:p>
    <w:p w:rsidR="00A446C9" w:rsidRDefault="00A446C9" w:rsidP="00A446C9">
      <w:pPr>
        <w:pStyle w:val="Heading1"/>
      </w:pPr>
      <w:r>
        <w:t>Summary</w:t>
      </w:r>
    </w:p>
    <w:p w:rsidR="00E11B8C" w:rsidRPr="000A301F" w:rsidRDefault="00E11B8C" w:rsidP="00E11B8C">
      <w:pPr>
        <w:pStyle w:val="BodyText"/>
      </w:pPr>
      <w:r>
        <w:t xml:space="preserve">This paper provides a brief overview of the main work </w:t>
      </w:r>
      <w:r w:rsidR="00A32E0E">
        <w:t>items that</w:t>
      </w:r>
      <w:r>
        <w:t xml:space="preserve"> will be addressed by </w:t>
      </w:r>
      <w:r w:rsidR="00A32E0E">
        <w:t>WG3 Radionavigation services during ENG8</w:t>
      </w:r>
      <w:r w:rsidRPr="000A301F">
        <w:t>.</w:t>
      </w:r>
    </w:p>
    <w:p w:rsidR="001C44A3" w:rsidRDefault="00BD4E6F" w:rsidP="00B56BDF">
      <w:pPr>
        <w:pStyle w:val="Heading2"/>
      </w:pPr>
      <w:r>
        <w:t>Purpose</w:t>
      </w:r>
      <w:r w:rsidR="004D1D85">
        <w:t xml:space="preserve"> of the document</w:t>
      </w:r>
    </w:p>
    <w:p w:rsidR="00E11B8C" w:rsidRPr="000A301F" w:rsidRDefault="00E11B8C" w:rsidP="00E11B8C">
      <w:pPr>
        <w:pStyle w:val="BodyText"/>
      </w:pPr>
      <w:r w:rsidRPr="000A301F">
        <w:t xml:space="preserve">To enable Committee members to understand the aims and objectives of </w:t>
      </w:r>
      <w:r w:rsidR="00A32E0E">
        <w:t>WG3</w:t>
      </w:r>
      <w:r w:rsidRPr="000A301F">
        <w:t xml:space="preserve"> for this meeting so they can plan their attendance</w:t>
      </w:r>
      <w:r w:rsidR="00BD1139">
        <w:t xml:space="preserve"> and prepare</w:t>
      </w:r>
      <w:r w:rsidRPr="000A301F">
        <w:t xml:space="preserve"> accordingly.</w:t>
      </w:r>
    </w:p>
    <w:p w:rsidR="00B56BDF" w:rsidRDefault="00B56BDF" w:rsidP="00B56BDF">
      <w:pPr>
        <w:pStyle w:val="Heading2"/>
      </w:pPr>
      <w:r>
        <w:t>Related documents</w:t>
      </w:r>
    </w:p>
    <w:p w:rsidR="00E11B8C" w:rsidRPr="000A301F" w:rsidRDefault="00E11B8C" w:rsidP="00E11B8C">
      <w:pPr>
        <w:pStyle w:val="BodyText"/>
        <w:numPr>
          <w:ilvl w:val="0"/>
          <w:numId w:val="45"/>
        </w:numPr>
      </w:pPr>
      <w:r w:rsidRPr="000A301F">
        <w:t xml:space="preserve">IALA strategy </w:t>
      </w:r>
    </w:p>
    <w:p w:rsidR="00E11B8C" w:rsidRDefault="005C0F41" w:rsidP="00E11B8C">
      <w:pPr>
        <w:pStyle w:val="BodyText"/>
        <w:numPr>
          <w:ilvl w:val="0"/>
          <w:numId w:val="45"/>
        </w:numPr>
      </w:pPr>
      <w:r>
        <w:t xml:space="preserve">ENG </w:t>
      </w:r>
      <w:r w:rsidR="00E11B8C">
        <w:t xml:space="preserve">Committee Work Plan </w:t>
      </w:r>
      <w:r w:rsidR="00A32E0E">
        <w:t>(draft)</w:t>
      </w:r>
      <w:r w:rsidR="00E11B8C">
        <w:t xml:space="preserve"> </w:t>
      </w:r>
      <w:r w:rsidR="00BB0855">
        <w:t>(</w:t>
      </w:r>
      <w:r w:rsidR="00A32E0E">
        <w:t>ENG8-</w:t>
      </w:r>
      <w:r>
        <w:t>7.1</w:t>
      </w:r>
      <w:r w:rsidR="00E11B8C" w:rsidRPr="000A301F">
        <w:t>)</w:t>
      </w:r>
    </w:p>
    <w:p w:rsidR="00E11B8C" w:rsidRPr="000A301F" w:rsidRDefault="005C0F41" w:rsidP="00E11B8C">
      <w:pPr>
        <w:pStyle w:val="BodyText"/>
        <w:numPr>
          <w:ilvl w:val="0"/>
          <w:numId w:val="45"/>
        </w:numPr>
      </w:pPr>
      <w:r>
        <w:t xml:space="preserve">ENG </w:t>
      </w:r>
      <w:r w:rsidR="00E11B8C">
        <w:t>Work Pro</w:t>
      </w:r>
      <w:r w:rsidR="00A32E0E">
        <w:t>gramme task register (ENG8-</w:t>
      </w:r>
      <w:r>
        <w:t>7.2</w:t>
      </w:r>
      <w:r w:rsidR="00E11B8C">
        <w:t>)</w:t>
      </w:r>
    </w:p>
    <w:p w:rsidR="00E11B8C" w:rsidRPr="000A301F" w:rsidRDefault="00E11B8C" w:rsidP="00E11B8C">
      <w:pPr>
        <w:pStyle w:val="Heading1"/>
        <w:numPr>
          <w:ilvl w:val="0"/>
          <w:numId w:val="14"/>
        </w:numPr>
      </w:pPr>
      <w:r w:rsidRPr="000A301F">
        <w:t>Work items</w:t>
      </w:r>
    </w:p>
    <w:p w:rsidR="00E11B8C" w:rsidRDefault="00E11B8C" w:rsidP="00E11B8C">
      <w:pPr>
        <w:pStyle w:val="BodyText"/>
        <w:rPr>
          <w:lang w:eastAsia="de-DE"/>
        </w:rPr>
      </w:pPr>
      <w:r w:rsidRPr="000A301F">
        <w:rPr>
          <w:lang w:eastAsia="de-DE"/>
        </w:rPr>
        <w:t>The main work items for WG</w:t>
      </w:r>
      <w:r w:rsidR="00A32E0E">
        <w:rPr>
          <w:lang w:eastAsia="de-DE"/>
        </w:rPr>
        <w:t>3</w:t>
      </w:r>
      <w:r w:rsidRPr="000A301F">
        <w:rPr>
          <w:lang w:eastAsia="de-DE"/>
        </w:rPr>
        <w:t xml:space="preserve"> at </w:t>
      </w:r>
      <w:r w:rsidR="00A32E0E">
        <w:rPr>
          <w:lang w:eastAsia="de-DE"/>
        </w:rPr>
        <w:t>ENG8</w:t>
      </w:r>
      <w:r w:rsidRPr="000A301F">
        <w:rPr>
          <w:lang w:eastAsia="de-DE"/>
        </w:rPr>
        <w:t xml:space="preserve"> </w:t>
      </w:r>
      <w:r>
        <w:rPr>
          <w:lang w:eastAsia="de-DE"/>
        </w:rPr>
        <w:t>(</w:t>
      </w:r>
      <w:r w:rsidR="00A32E0E">
        <w:rPr>
          <w:lang w:eastAsia="de-DE"/>
        </w:rPr>
        <w:t>first session</w:t>
      </w:r>
      <w:r>
        <w:rPr>
          <w:lang w:eastAsia="de-DE"/>
        </w:rPr>
        <w:t xml:space="preserve"> of this work period)</w:t>
      </w:r>
      <w:r w:rsidR="00A32E0E">
        <w:rPr>
          <w:lang w:eastAsia="de-DE"/>
        </w:rPr>
        <w:t xml:space="preserve"> will include:</w:t>
      </w:r>
    </w:p>
    <w:p w:rsidR="00E11B8C" w:rsidRDefault="00E11B8C" w:rsidP="00CD6CFC">
      <w:pPr>
        <w:pStyle w:val="NormalWeb"/>
        <w:spacing w:before="0" w:beforeAutospacing="0" w:after="0" w:afterAutospacing="0"/>
        <w:rPr>
          <w:lang w:eastAsia="de-DE"/>
        </w:rPr>
      </w:pPr>
    </w:p>
    <w:p w:rsidR="00A32E0E" w:rsidRDefault="00A32E0E" w:rsidP="00A32E0E">
      <w:pPr>
        <w:pStyle w:val="Heading2"/>
        <w:numPr>
          <w:ilvl w:val="1"/>
          <w:numId w:val="14"/>
        </w:numPr>
        <w:rPr>
          <w:lang w:eastAsia="de-DE"/>
        </w:rPr>
      </w:pPr>
      <w:r>
        <w:rPr>
          <w:lang w:eastAsia="de-DE"/>
        </w:rPr>
        <w:t>Development of work plan and task register</w:t>
      </w:r>
    </w:p>
    <w:p w:rsidR="00A32E0E" w:rsidRDefault="00A32E0E" w:rsidP="00A32E0E">
      <w:pPr>
        <w:pStyle w:val="BodyText"/>
        <w:ind w:left="851"/>
        <w:rPr>
          <w:lang w:eastAsia="de-DE"/>
        </w:rPr>
      </w:pPr>
      <w:r>
        <w:rPr>
          <w:lang w:eastAsia="de-DE"/>
        </w:rPr>
        <w:t xml:space="preserve">As this is the start of the new work period, the first task will be to review, develop and agree the main work items of the WG.  The work undertaken during this period will be decided by the WG and this is your opportunity to shape what we do over the next 4 years.  The draft work plan and task register include the outcomes of our discussions towards the end of the last work period, but please come prepared to discuss any new work items, including a brief summary as to the need, etc.  Having shaped the work plan, we </w:t>
      </w:r>
      <w:r w:rsidR="00FF77E6">
        <w:rPr>
          <w:lang w:eastAsia="de-DE"/>
        </w:rPr>
        <w:t>need</w:t>
      </w:r>
      <w:r>
        <w:rPr>
          <w:lang w:eastAsia="de-DE"/>
        </w:rPr>
        <w:t xml:space="preserve"> to complet</w:t>
      </w:r>
      <w:r w:rsidR="00FF77E6">
        <w:rPr>
          <w:lang w:eastAsia="de-DE"/>
        </w:rPr>
        <w:t xml:space="preserve">e </w:t>
      </w:r>
      <w:r>
        <w:rPr>
          <w:lang w:eastAsia="de-DE"/>
        </w:rPr>
        <w:t xml:space="preserve">a task register sheet for each work item, identifying the key aspects of the work, why it’s needed, </w:t>
      </w:r>
      <w:proofErr w:type="gramStart"/>
      <w:r>
        <w:rPr>
          <w:lang w:eastAsia="de-DE"/>
        </w:rPr>
        <w:t>the</w:t>
      </w:r>
      <w:proofErr w:type="gramEnd"/>
      <w:r>
        <w:rPr>
          <w:lang w:eastAsia="de-DE"/>
        </w:rPr>
        <w:t xml:space="preserve"> sessions it will be considered over and who will lead the work.  </w:t>
      </w:r>
      <w:r w:rsidR="00FF77E6">
        <w:rPr>
          <w:lang w:eastAsia="de-DE"/>
        </w:rPr>
        <w:t xml:space="preserve"> Key input to this is the mind-map of potential work ideas that was generated at the last meeting (see Annex).</w:t>
      </w:r>
    </w:p>
    <w:p w:rsidR="00E11B8C" w:rsidRPr="00EE5FC3" w:rsidRDefault="00E11B8C" w:rsidP="00E11B8C">
      <w:pPr>
        <w:pStyle w:val="Heading2"/>
        <w:numPr>
          <w:ilvl w:val="1"/>
          <w:numId w:val="14"/>
        </w:numPr>
        <w:rPr>
          <w:lang w:eastAsia="de-DE"/>
        </w:rPr>
      </w:pPr>
      <w:r w:rsidRPr="00EE5FC3">
        <w:rPr>
          <w:lang w:eastAsia="de-DE"/>
        </w:rPr>
        <w:lastRenderedPageBreak/>
        <w:t>Develop a Product Specification on eLoran data, beacon corrections and data exchange</w:t>
      </w:r>
    </w:p>
    <w:p w:rsidR="00E11B8C" w:rsidRDefault="00A32E0E" w:rsidP="00E11B8C">
      <w:pPr>
        <w:pStyle w:val="BodyText"/>
        <w:ind w:left="851"/>
        <w:rPr>
          <w:lang w:eastAsia="de-DE"/>
        </w:rPr>
      </w:pPr>
      <w:r>
        <w:rPr>
          <w:lang w:eastAsia="de-DE"/>
        </w:rPr>
        <w:t>This work has been on-going for a number of sessions and an update is expected along with a plan for its completion.</w:t>
      </w:r>
    </w:p>
    <w:p w:rsidR="00E11B8C" w:rsidRPr="00EE5FC3" w:rsidRDefault="00E11B8C" w:rsidP="00E11B8C">
      <w:pPr>
        <w:pStyle w:val="Heading2"/>
        <w:numPr>
          <w:ilvl w:val="1"/>
          <w:numId w:val="14"/>
        </w:numPr>
        <w:rPr>
          <w:lang w:eastAsia="de-DE"/>
        </w:rPr>
      </w:pPr>
      <w:r w:rsidRPr="00EE5FC3">
        <w:rPr>
          <w:lang w:eastAsia="de-DE"/>
        </w:rPr>
        <w:t>PNT Relevant services &amp; systems that can contribute to Resilient PNT</w:t>
      </w:r>
    </w:p>
    <w:p w:rsidR="00E11B8C" w:rsidRDefault="00320ECF" w:rsidP="00E11B8C">
      <w:pPr>
        <w:pStyle w:val="BodyText"/>
        <w:ind w:left="851"/>
        <w:rPr>
          <w:lang w:eastAsia="de-DE"/>
        </w:rPr>
      </w:pPr>
      <w:r>
        <w:rPr>
          <w:lang w:eastAsia="de-DE"/>
        </w:rPr>
        <w:t xml:space="preserve">This is the high-level Recommendation that was scoped at </w:t>
      </w:r>
      <w:r w:rsidR="006406AE">
        <w:rPr>
          <w:lang w:eastAsia="de-DE"/>
        </w:rPr>
        <w:t>ENAV16</w:t>
      </w:r>
      <w:r w:rsidR="004760E3">
        <w:rPr>
          <w:lang w:eastAsia="de-DE"/>
        </w:rPr>
        <w:t xml:space="preserve">.  The wording of the </w:t>
      </w:r>
      <w:r>
        <w:rPr>
          <w:lang w:eastAsia="de-DE"/>
        </w:rPr>
        <w:t xml:space="preserve">Recommendation </w:t>
      </w:r>
      <w:r w:rsidR="004760E3">
        <w:rPr>
          <w:lang w:eastAsia="de-DE"/>
        </w:rPr>
        <w:t xml:space="preserve">should be checked against the </w:t>
      </w:r>
      <w:r>
        <w:rPr>
          <w:lang w:eastAsia="de-DE"/>
        </w:rPr>
        <w:t>contributing Guidelines.</w:t>
      </w:r>
      <w:r w:rsidR="004760E3">
        <w:rPr>
          <w:lang w:eastAsia="de-DE"/>
        </w:rPr>
        <w:t xml:space="preserve">  </w:t>
      </w:r>
    </w:p>
    <w:p w:rsidR="00CD6CFC" w:rsidRDefault="00CD6CFC" w:rsidP="00CD6CFC">
      <w:pPr>
        <w:pStyle w:val="Heading2"/>
        <w:rPr>
          <w:lang w:eastAsia="de-DE"/>
        </w:rPr>
      </w:pPr>
      <w:r w:rsidRPr="00CD6CFC">
        <w:rPr>
          <w:lang w:eastAsia="de-DE"/>
        </w:rPr>
        <w:t>Develop a Guideline on the provision and use of marine beacon R-Mode</w:t>
      </w:r>
    </w:p>
    <w:p w:rsidR="00CD6CFC" w:rsidRPr="00CD6CFC" w:rsidRDefault="00CD1398" w:rsidP="00CD6CFC">
      <w:pPr>
        <w:pStyle w:val="BodyText"/>
        <w:ind w:left="851"/>
        <w:rPr>
          <w:lang w:eastAsia="de-DE"/>
        </w:rPr>
      </w:pPr>
      <w:r>
        <w:rPr>
          <w:lang w:eastAsia="de-DE"/>
        </w:rPr>
        <w:t xml:space="preserve">A Guideline and </w:t>
      </w:r>
      <w:r w:rsidR="00931246">
        <w:rPr>
          <w:lang w:eastAsia="de-DE"/>
        </w:rPr>
        <w:t xml:space="preserve">associated </w:t>
      </w:r>
      <w:r>
        <w:rPr>
          <w:lang w:eastAsia="de-DE"/>
        </w:rPr>
        <w:t xml:space="preserve">Recommendation were prepared at </w:t>
      </w:r>
      <w:r w:rsidR="00931246">
        <w:rPr>
          <w:lang w:eastAsia="de-DE"/>
        </w:rPr>
        <w:t>ENAV19</w:t>
      </w:r>
      <w:r w:rsidR="00BD1139">
        <w:rPr>
          <w:lang w:eastAsia="de-DE"/>
        </w:rPr>
        <w:t xml:space="preserve">.  </w:t>
      </w:r>
      <w:r w:rsidR="00FF77E6">
        <w:rPr>
          <w:lang w:eastAsia="de-DE"/>
        </w:rPr>
        <w:t>This work should be considered in light of current developments and how to take this forward to best inform IALA members.</w:t>
      </w:r>
      <w:r w:rsidR="00BD1139">
        <w:rPr>
          <w:lang w:eastAsia="de-DE"/>
        </w:rPr>
        <w:t xml:space="preserve"> </w:t>
      </w:r>
    </w:p>
    <w:p w:rsidR="00E11B8C" w:rsidRDefault="00E11B8C" w:rsidP="00E11B8C">
      <w:pPr>
        <w:pStyle w:val="Heading2"/>
        <w:numPr>
          <w:ilvl w:val="1"/>
          <w:numId w:val="14"/>
        </w:numPr>
        <w:rPr>
          <w:lang w:eastAsia="de-DE"/>
        </w:rPr>
      </w:pPr>
      <w:r>
        <w:rPr>
          <w:lang w:eastAsia="de-DE"/>
        </w:rPr>
        <w:t>Monitoring of developments in PNT relevant areas; Liaison with IMO and other bodies.</w:t>
      </w:r>
    </w:p>
    <w:p w:rsidR="00E11B8C" w:rsidRDefault="00E11B8C" w:rsidP="00E11B8C">
      <w:pPr>
        <w:pStyle w:val="BodyText"/>
        <w:ind w:left="851"/>
        <w:rPr>
          <w:lang w:eastAsia="de-DE"/>
        </w:rPr>
      </w:pPr>
      <w:r>
        <w:rPr>
          <w:lang w:eastAsia="de-DE"/>
        </w:rPr>
        <w:t>There will be an opportunity to provide updates on any related topics of interest and discussions with IMO or other bodies.  Members with updates or comments</w:t>
      </w:r>
      <w:r w:rsidR="00931246">
        <w:rPr>
          <w:lang w:eastAsia="de-DE"/>
        </w:rPr>
        <w:t>/presentations</w:t>
      </w:r>
      <w:r>
        <w:rPr>
          <w:lang w:eastAsia="de-DE"/>
        </w:rPr>
        <w:t xml:space="preserve"> they would like to give are invited to contact the Chair and Vice Chair as soon as possible so that it can be planned into the </w:t>
      </w:r>
      <w:r w:rsidR="00931246">
        <w:rPr>
          <w:lang w:eastAsia="de-DE"/>
        </w:rPr>
        <w:t>schedule</w:t>
      </w:r>
      <w:r>
        <w:rPr>
          <w:lang w:eastAsia="de-DE"/>
        </w:rPr>
        <w:t>.</w:t>
      </w:r>
    </w:p>
    <w:p w:rsidR="00E11B8C" w:rsidRDefault="00E11B8C" w:rsidP="00E11B8C">
      <w:pPr>
        <w:pStyle w:val="Heading1"/>
        <w:numPr>
          <w:ilvl w:val="0"/>
          <w:numId w:val="14"/>
        </w:numPr>
      </w:pPr>
      <w:r>
        <w:t>Plan for the week</w:t>
      </w:r>
    </w:p>
    <w:p w:rsidR="00E11B8C" w:rsidRDefault="00E11B8C" w:rsidP="00E11B8C">
      <w:pPr>
        <w:pStyle w:val="BodyText"/>
        <w:rPr>
          <w:lang w:eastAsia="de-DE"/>
        </w:rPr>
      </w:pPr>
      <w:r>
        <w:rPr>
          <w:lang w:eastAsia="de-DE"/>
        </w:rPr>
        <w:t>The following plan for the week is indicative and may be amended following the plenary</w:t>
      </w:r>
      <w:r w:rsidR="00F2796C">
        <w:rPr>
          <w:lang w:eastAsia="de-DE"/>
        </w:rPr>
        <w:t xml:space="preserve">.  </w:t>
      </w:r>
      <w:r w:rsidR="006A588E">
        <w:rPr>
          <w:lang w:eastAsia="de-DE"/>
        </w:rPr>
        <w:t xml:space="preserve">Also, depending on the number of people interested in each document being considered, some work may take place consecutively, rather than concurrently. </w:t>
      </w:r>
    </w:p>
    <w:p w:rsidR="00E11B8C" w:rsidRPr="0006565E" w:rsidRDefault="00E11B8C" w:rsidP="00E11B8C">
      <w:pPr>
        <w:pStyle w:val="BodyText"/>
        <w:rPr>
          <w:lang w:eastAsia="de-DE"/>
        </w:rPr>
      </w:pPr>
    </w:p>
    <w:tbl>
      <w:tblPr>
        <w:tblW w:w="0" w:type="auto"/>
        <w:jc w:val="center"/>
        <w:tblBorders>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88"/>
        <w:gridCol w:w="3685"/>
        <w:gridCol w:w="3708"/>
      </w:tblGrid>
      <w:tr w:rsidR="00E11B8C" w:rsidTr="00E11B8C">
        <w:trPr>
          <w:trHeight w:val="164"/>
          <w:jc w:val="center"/>
        </w:trPr>
        <w:tc>
          <w:tcPr>
            <w:tcW w:w="1588" w:type="dxa"/>
            <w:tcBorders>
              <w:bottom w:val="single" w:sz="4" w:space="0" w:color="000000"/>
            </w:tcBorders>
            <w:shd w:val="clear" w:color="auto" w:fill="auto"/>
          </w:tcPr>
          <w:p w:rsidR="00E11B8C" w:rsidRPr="002345DC" w:rsidRDefault="00E11B8C" w:rsidP="00267299">
            <w:pPr>
              <w:pStyle w:val="BodyText"/>
              <w:rPr>
                <w:sz w:val="18"/>
                <w:lang w:eastAsia="de-DE"/>
              </w:rPr>
            </w:pPr>
          </w:p>
        </w:tc>
        <w:tc>
          <w:tcPr>
            <w:tcW w:w="3685" w:type="dxa"/>
            <w:tcBorders>
              <w:top w:val="single" w:sz="4" w:space="0" w:color="000000"/>
            </w:tcBorders>
            <w:shd w:val="clear" w:color="auto" w:fill="D9D9D9" w:themeFill="background1" w:themeFillShade="D9"/>
            <w:vAlign w:val="center"/>
          </w:tcPr>
          <w:p w:rsidR="00E11B8C" w:rsidRPr="002345DC" w:rsidRDefault="00E11B8C" w:rsidP="00267299">
            <w:pPr>
              <w:pStyle w:val="BodyText"/>
              <w:jc w:val="center"/>
              <w:rPr>
                <w:sz w:val="18"/>
                <w:lang w:eastAsia="de-DE"/>
              </w:rPr>
            </w:pPr>
            <w:r w:rsidRPr="002345DC">
              <w:rPr>
                <w:sz w:val="18"/>
                <w:lang w:eastAsia="de-DE"/>
              </w:rPr>
              <w:t>Morning</w:t>
            </w:r>
          </w:p>
        </w:tc>
        <w:tc>
          <w:tcPr>
            <w:tcW w:w="3708" w:type="dxa"/>
            <w:tcBorders>
              <w:top w:val="single" w:sz="4" w:space="0" w:color="000000"/>
            </w:tcBorders>
            <w:shd w:val="clear" w:color="auto" w:fill="D9D9D9" w:themeFill="background1" w:themeFillShade="D9"/>
            <w:vAlign w:val="center"/>
          </w:tcPr>
          <w:p w:rsidR="00E11B8C" w:rsidRPr="002345DC" w:rsidRDefault="00E11B8C" w:rsidP="00267299">
            <w:pPr>
              <w:pStyle w:val="BodyText"/>
              <w:jc w:val="center"/>
              <w:rPr>
                <w:sz w:val="18"/>
                <w:lang w:eastAsia="de-DE"/>
              </w:rPr>
            </w:pPr>
            <w:r w:rsidRPr="002345DC">
              <w:rPr>
                <w:sz w:val="18"/>
                <w:lang w:eastAsia="de-DE"/>
              </w:rPr>
              <w:t>Afternoon</w:t>
            </w:r>
          </w:p>
        </w:tc>
      </w:tr>
      <w:tr w:rsidR="00E11B8C" w:rsidTr="00E11B8C">
        <w:trPr>
          <w:jc w:val="center"/>
        </w:trPr>
        <w:tc>
          <w:tcPr>
            <w:tcW w:w="1588" w:type="dxa"/>
            <w:tcBorders>
              <w:top w:val="single" w:sz="4" w:space="0" w:color="000000"/>
              <w:left w:val="single" w:sz="4" w:space="0" w:color="000000"/>
            </w:tcBorders>
            <w:shd w:val="clear" w:color="auto" w:fill="D9D9D9" w:themeFill="background1" w:themeFillShade="D9"/>
            <w:vAlign w:val="center"/>
          </w:tcPr>
          <w:p w:rsidR="00E11B8C" w:rsidRPr="002345DC" w:rsidRDefault="00E11B8C" w:rsidP="00E11B8C">
            <w:pPr>
              <w:pStyle w:val="BodyText"/>
              <w:jc w:val="left"/>
              <w:rPr>
                <w:sz w:val="18"/>
                <w:lang w:eastAsia="de-DE"/>
              </w:rPr>
            </w:pPr>
            <w:r w:rsidRPr="002345DC">
              <w:rPr>
                <w:sz w:val="18"/>
                <w:lang w:eastAsia="de-DE"/>
              </w:rPr>
              <w:t>Monday</w:t>
            </w:r>
          </w:p>
        </w:tc>
        <w:tc>
          <w:tcPr>
            <w:tcW w:w="3685" w:type="dxa"/>
            <w:shd w:val="clear" w:color="auto" w:fill="D9D9D9" w:themeFill="background1" w:themeFillShade="D9"/>
            <w:vAlign w:val="center"/>
          </w:tcPr>
          <w:p w:rsidR="00E11B8C" w:rsidRPr="002345DC" w:rsidRDefault="00E11B8C" w:rsidP="00E11B8C">
            <w:pPr>
              <w:pStyle w:val="BodyText"/>
              <w:jc w:val="left"/>
              <w:rPr>
                <w:sz w:val="18"/>
                <w:lang w:eastAsia="de-DE"/>
              </w:rPr>
            </w:pPr>
          </w:p>
        </w:tc>
        <w:tc>
          <w:tcPr>
            <w:tcW w:w="3708" w:type="dxa"/>
            <w:shd w:val="clear" w:color="auto" w:fill="auto"/>
            <w:vAlign w:val="center"/>
          </w:tcPr>
          <w:p w:rsidR="00E11B8C" w:rsidRPr="002345DC" w:rsidRDefault="00E11B8C" w:rsidP="00E11B8C">
            <w:pPr>
              <w:pStyle w:val="BodyText"/>
              <w:jc w:val="left"/>
              <w:rPr>
                <w:sz w:val="18"/>
                <w:lang w:eastAsia="de-DE"/>
              </w:rPr>
            </w:pPr>
            <w:r w:rsidRPr="002345DC">
              <w:rPr>
                <w:sz w:val="18"/>
                <w:lang w:eastAsia="de-DE"/>
              </w:rPr>
              <w:t>Plenary</w:t>
            </w:r>
          </w:p>
        </w:tc>
      </w:tr>
      <w:tr w:rsidR="00E11B8C" w:rsidTr="00E11B8C">
        <w:trPr>
          <w:jc w:val="center"/>
        </w:trPr>
        <w:tc>
          <w:tcPr>
            <w:tcW w:w="1588" w:type="dxa"/>
            <w:tcBorders>
              <w:top w:val="single" w:sz="4" w:space="0" w:color="000000"/>
              <w:left w:val="single" w:sz="4" w:space="0" w:color="000000"/>
            </w:tcBorders>
            <w:shd w:val="clear" w:color="auto" w:fill="D9D9D9" w:themeFill="background1" w:themeFillShade="D9"/>
            <w:vAlign w:val="center"/>
          </w:tcPr>
          <w:p w:rsidR="00E11B8C" w:rsidRPr="002345DC" w:rsidRDefault="00E11B8C" w:rsidP="00E11B8C">
            <w:pPr>
              <w:pStyle w:val="BodyText"/>
              <w:jc w:val="left"/>
              <w:rPr>
                <w:sz w:val="18"/>
                <w:lang w:eastAsia="de-DE"/>
              </w:rPr>
            </w:pPr>
            <w:r w:rsidRPr="002345DC">
              <w:rPr>
                <w:sz w:val="18"/>
                <w:lang w:eastAsia="de-DE"/>
              </w:rPr>
              <w:t xml:space="preserve">Tuesday </w:t>
            </w:r>
          </w:p>
        </w:tc>
        <w:tc>
          <w:tcPr>
            <w:tcW w:w="3685" w:type="dxa"/>
            <w:shd w:val="clear" w:color="auto" w:fill="auto"/>
            <w:vAlign w:val="center"/>
          </w:tcPr>
          <w:p w:rsidR="00E11B8C" w:rsidRPr="002345DC" w:rsidRDefault="005E1DE4" w:rsidP="00E11B8C">
            <w:pPr>
              <w:pStyle w:val="BodyText"/>
              <w:jc w:val="left"/>
              <w:rPr>
                <w:sz w:val="18"/>
                <w:lang w:eastAsia="de-DE"/>
              </w:rPr>
            </w:pPr>
            <w:r>
              <w:rPr>
                <w:sz w:val="18"/>
                <w:lang w:eastAsia="de-DE"/>
              </w:rPr>
              <w:t>Introduction and welcome</w:t>
            </w:r>
          </w:p>
          <w:p w:rsidR="00E11B8C" w:rsidRDefault="00FF77E6" w:rsidP="008F5293">
            <w:pPr>
              <w:pStyle w:val="BodyText"/>
              <w:jc w:val="left"/>
              <w:rPr>
                <w:sz w:val="18"/>
                <w:lang w:eastAsia="de-DE"/>
              </w:rPr>
            </w:pPr>
            <w:r>
              <w:rPr>
                <w:sz w:val="18"/>
                <w:lang w:eastAsia="de-DE"/>
              </w:rPr>
              <w:t xml:space="preserve">Review </w:t>
            </w:r>
            <w:r w:rsidR="008F5293">
              <w:rPr>
                <w:sz w:val="18"/>
                <w:lang w:eastAsia="de-DE"/>
              </w:rPr>
              <w:t>Plan for week</w:t>
            </w:r>
          </w:p>
          <w:p w:rsidR="00C44E99" w:rsidRPr="002345DC" w:rsidRDefault="00FF77E6" w:rsidP="00C44E99">
            <w:pPr>
              <w:pStyle w:val="BodyText"/>
              <w:jc w:val="left"/>
              <w:rPr>
                <w:sz w:val="18"/>
                <w:lang w:eastAsia="de-DE"/>
              </w:rPr>
            </w:pPr>
            <w:r>
              <w:rPr>
                <w:sz w:val="18"/>
                <w:lang w:eastAsia="de-DE"/>
              </w:rPr>
              <w:t>Review and amend work</w:t>
            </w:r>
            <w:r w:rsidR="00490277">
              <w:rPr>
                <w:sz w:val="18"/>
                <w:lang w:eastAsia="de-DE"/>
              </w:rPr>
              <w:t xml:space="preserve"> </w:t>
            </w:r>
            <w:r>
              <w:rPr>
                <w:sz w:val="18"/>
                <w:lang w:eastAsia="de-DE"/>
              </w:rPr>
              <w:t>plan</w:t>
            </w:r>
          </w:p>
        </w:tc>
        <w:tc>
          <w:tcPr>
            <w:tcW w:w="3708" w:type="dxa"/>
            <w:shd w:val="clear" w:color="auto" w:fill="auto"/>
            <w:vAlign w:val="center"/>
          </w:tcPr>
          <w:p w:rsidR="00CD1398" w:rsidRDefault="00FF77E6" w:rsidP="00E11B8C">
            <w:pPr>
              <w:pStyle w:val="BodyText"/>
              <w:jc w:val="left"/>
              <w:rPr>
                <w:sz w:val="18"/>
                <w:lang w:eastAsia="de-DE"/>
              </w:rPr>
            </w:pPr>
            <w:r>
              <w:rPr>
                <w:sz w:val="18"/>
                <w:lang w:eastAsia="de-DE"/>
              </w:rPr>
              <w:t>Review and amend work</w:t>
            </w:r>
            <w:r w:rsidR="00490277">
              <w:rPr>
                <w:sz w:val="18"/>
                <w:lang w:eastAsia="de-DE"/>
              </w:rPr>
              <w:t xml:space="preserve"> </w:t>
            </w:r>
            <w:r>
              <w:rPr>
                <w:sz w:val="18"/>
                <w:lang w:eastAsia="de-DE"/>
              </w:rPr>
              <w:t>plan</w:t>
            </w:r>
          </w:p>
          <w:p w:rsidR="00FF77E6" w:rsidRPr="002345DC" w:rsidRDefault="00FF77E6" w:rsidP="00E11B8C">
            <w:pPr>
              <w:pStyle w:val="BodyText"/>
              <w:jc w:val="left"/>
              <w:rPr>
                <w:sz w:val="18"/>
                <w:lang w:eastAsia="de-DE"/>
              </w:rPr>
            </w:pPr>
            <w:r>
              <w:rPr>
                <w:sz w:val="18"/>
                <w:lang w:eastAsia="de-DE"/>
              </w:rPr>
              <w:t>Draft task register</w:t>
            </w:r>
          </w:p>
        </w:tc>
      </w:tr>
      <w:tr w:rsidR="00E11B8C" w:rsidTr="00E11B8C">
        <w:trPr>
          <w:jc w:val="center"/>
        </w:trPr>
        <w:tc>
          <w:tcPr>
            <w:tcW w:w="1588" w:type="dxa"/>
            <w:tcBorders>
              <w:top w:val="single" w:sz="4" w:space="0" w:color="000000"/>
              <w:left w:val="single" w:sz="4" w:space="0" w:color="000000"/>
            </w:tcBorders>
            <w:shd w:val="clear" w:color="auto" w:fill="D9D9D9" w:themeFill="background1" w:themeFillShade="D9"/>
            <w:vAlign w:val="center"/>
          </w:tcPr>
          <w:p w:rsidR="00E11B8C" w:rsidRPr="002345DC" w:rsidRDefault="00E11B8C" w:rsidP="00E11B8C">
            <w:pPr>
              <w:pStyle w:val="BodyText"/>
              <w:jc w:val="left"/>
              <w:rPr>
                <w:sz w:val="18"/>
                <w:lang w:eastAsia="de-DE"/>
              </w:rPr>
            </w:pPr>
            <w:r w:rsidRPr="002345DC">
              <w:rPr>
                <w:sz w:val="18"/>
                <w:lang w:eastAsia="de-DE"/>
              </w:rPr>
              <w:t>Wednesday</w:t>
            </w:r>
          </w:p>
        </w:tc>
        <w:tc>
          <w:tcPr>
            <w:tcW w:w="3685" w:type="dxa"/>
            <w:shd w:val="clear" w:color="auto" w:fill="auto"/>
            <w:vAlign w:val="center"/>
          </w:tcPr>
          <w:p w:rsidR="00FF77E6" w:rsidRDefault="00FF77E6" w:rsidP="00FF77E6">
            <w:pPr>
              <w:pStyle w:val="BodyText"/>
              <w:jc w:val="left"/>
              <w:rPr>
                <w:sz w:val="18"/>
                <w:lang w:eastAsia="de-DE"/>
              </w:rPr>
            </w:pPr>
            <w:r>
              <w:rPr>
                <w:sz w:val="18"/>
                <w:lang w:eastAsia="de-DE"/>
              </w:rPr>
              <w:t>Draft task register</w:t>
            </w:r>
          </w:p>
          <w:p w:rsidR="00FF77E6" w:rsidRDefault="00FF77E6" w:rsidP="00FF77E6">
            <w:pPr>
              <w:pStyle w:val="BodyText"/>
              <w:jc w:val="left"/>
              <w:rPr>
                <w:sz w:val="18"/>
                <w:lang w:eastAsia="de-DE"/>
              </w:rPr>
            </w:pPr>
            <w:r>
              <w:rPr>
                <w:sz w:val="18"/>
                <w:lang w:eastAsia="de-DE"/>
              </w:rPr>
              <w:t>Plan work activities over the next two sessions.</w:t>
            </w:r>
          </w:p>
          <w:p w:rsidR="005E1DE4" w:rsidRPr="002345DC" w:rsidRDefault="005E1DE4" w:rsidP="00E11B8C">
            <w:pPr>
              <w:pStyle w:val="BodyText"/>
              <w:jc w:val="left"/>
              <w:rPr>
                <w:sz w:val="18"/>
                <w:lang w:eastAsia="de-DE"/>
              </w:rPr>
            </w:pPr>
          </w:p>
        </w:tc>
        <w:tc>
          <w:tcPr>
            <w:tcW w:w="3708" w:type="dxa"/>
            <w:shd w:val="clear" w:color="auto" w:fill="auto"/>
            <w:vAlign w:val="center"/>
          </w:tcPr>
          <w:p w:rsidR="00FF77E6" w:rsidRDefault="00FF77E6" w:rsidP="00FF77E6">
            <w:pPr>
              <w:pStyle w:val="BodyText"/>
              <w:jc w:val="left"/>
              <w:rPr>
                <w:sz w:val="18"/>
                <w:lang w:eastAsia="de-DE"/>
              </w:rPr>
            </w:pPr>
            <w:r>
              <w:rPr>
                <w:sz w:val="18"/>
                <w:lang w:eastAsia="de-DE"/>
              </w:rPr>
              <w:t>Product specification update</w:t>
            </w:r>
          </w:p>
          <w:p w:rsidR="00FF77E6" w:rsidRDefault="00FF77E6" w:rsidP="00FF77E6">
            <w:pPr>
              <w:pStyle w:val="BodyText"/>
              <w:jc w:val="left"/>
              <w:rPr>
                <w:sz w:val="18"/>
                <w:lang w:eastAsia="de-DE"/>
              </w:rPr>
            </w:pPr>
            <w:r>
              <w:rPr>
                <w:sz w:val="18"/>
                <w:lang w:eastAsia="de-DE"/>
              </w:rPr>
              <w:t>Resilient PNT Systems and services Rec.</w:t>
            </w:r>
          </w:p>
          <w:p w:rsidR="00FF77E6" w:rsidRDefault="00FF77E6" w:rsidP="00FF77E6">
            <w:pPr>
              <w:pStyle w:val="BodyText"/>
              <w:jc w:val="left"/>
              <w:rPr>
                <w:sz w:val="18"/>
                <w:lang w:eastAsia="de-DE"/>
              </w:rPr>
            </w:pPr>
            <w:proofErr w:type="spellStart"/>
            <w:r>
              <w:rPr>
                <w:sz w:val="18"/>
                <w:lang w:eastAsia="de-DE"/>
              </w:rPr>
              <w:t>eRacon</w:t>
            </w:r>
            <w:proofErr w:type="spellEnd"/>
            <w:r>
              <w:rPr>
                <w:sz w:val="18"/>
                <w:lang w:eastAsia="de-DE"/>
              </w:rPr>
              <w:t xml:space="preserve"> Guideline</w:t>
            </w:r>
          </w:p>
          <w:p w:rsidR="00FF77E6" w:rsidRPr="002345DC" w:rsidRDefault="00FF77E6" w:rsidP="00FF77E6">
            <w:pPr>
              <w:pStyle w:val="BodyText"/>
              <w:jc w:val="left"/>
              <w:rPr>
                <w:sz w:val="18"/>
                <w:lang w:eastAsia="de-DE"/>
              </w:rPr>
            </w:pPr>
            <w:r>
              <w:rPr>
                <w:sz w:val="18"/>
                <w:lang w:eastAsia="de-DE"/>
              </w:rPr>
              <w:t>SBAS Recommendation</w:t>
            </w:r>
          </w:p>
        </w:tc>
      </w:tr>
      <w:tr w:rsidR="00E11B8C" w:rsidTr="00E11B8C">
        <w:trPr>
          <w:jc w:val="center"/>
        </w:trPr>
        <w:tc>
          <w:tcPr>
            <w:tcW w:w="1588" w:type="dxa"/>
            <w:tcBorders>
              <w:top w:val="single" w:sz="4" w:space="0" w:color="000000"/>
              <w:left w:val="single" w:sz="4" w:space="0" w:color="000000"/>
            </w:tcBorders>
            <w:shd w:val="clear" w:color="auto" w:fill="D9D9D9" w:themeFill="background1" w:themeFillShade="D9"/>
            <w:vAlign w:val="center"/>
          </w:tcPr>
          <w:p w:rsidR="00E11B8C" w:rsidRPr="002345DC" w:rsidRDefault="00E11B8C" w:rsidP="00E11B8C">
            <w:pPr>
              <w:pStyle w:val="BodyText"/>
              <w:jc w:val="left"/>
              <w:rPr>
                <w:sz w:val="18"/>
                <w:lang w:eastAsia="de-DE"/>
              </w:rPr>
            </w:pPr>
            <w:r w:rsidRPr="002345DC">
              <w:rPr>
                <w:sz w:val="18"/>
                <w:lang w:eastAsia="de-DE"/>
              </w:rPr>
              <w:t>Thursday</w:t>
            </w:r>
          </w:p>
        </w:tc>
        <w:tc>
          <w:tcPr>
            <w:tcW w:w="3685" w:type="dxa"/>
            <w:shd w:val="clear" w:color="auto" w:fill="auto"/>
            <w:vAlign w:val="center"/>
          </w:tcPr>
          <w:p w:rsidR="00BD1139" w:rsidRDefault="00FF77E6" w:rsidP="00E11B8C">
            <w:pPr>
              <w:pStyle w:val="BodyText"/>
              <w:jc w:val="left"/>
              <w:rPr>
                <w:sz w:val="18"/>
                <w:lang w:eastAsia="de-DE"/>
              </w:rPr>
            </w:pPr>
            <w:r>
              <w:rPr>
                <w:sz w:val="18"/>
                <w:lang w:eastAsia="de-DE"/>
              </w:rPr>
              <w:t>Continue</w:t>
            </w:r>
            <w:r w:rsidR="00533792">
              <w:rPr>
                <w:sz w:val="18"/>
                <w:lang w:eastAsia="de-DE"/>
              </w:rPr>
              <w:t xml:space="preserve"> on-going items</w:t>
            </w:r>
          </w:p>
          <w:p w:rsidR="00533792" w:rsidRPr="002345DC" w:rsidRDefault="00533792" w:rsidP="00E11B8C">
            <w:pPr>
              <w:pStyle w:val="BodyText"/>
              <w:jc w:val="left"/>
              <w:rPr>
                <w:sz w:val="18"/>
                <w:lang w:eastAsia="de-DE"/>
              </w:rPr>
            </w:pPr>
            <w:r>
              <w:rPr>
                <w:sz w:val="18"/>
                <w:lang w:eastAsia="de-DE"/>
              </w:rPr>
              <w:t>Draft meeting report</w:t>
            </w:r>
          </w:p>
        </w:tc>
        <w:tc>
          <w:tcPr>
            <w:tcW w:w="3708" w:type="dxa"/>
            <w:shd w:val="clear" w:color="auto" w:fill="auto"/>
            <w:vAlign w:val="center"/>
          </w:tcPr>
          <w:p w:rsidR="00E11B8C" w:rsidRPr="002345DC" w:rsidRDefault="008F5293" w:rsidP="00E11B8C">
            <w:pPr>
              <w:pStyle w:val="BodyText"/>
              <w:jc w:val="left"/>
              <w:rPr>
                <w:sz w:val="18"/>
                <w:lang w:eastAsia="de-DE"/>
              </w:rPr>
            </w:pPr>
            <w:r>
              <w:rPr>
                <w:sz w:val="18"/>
                <w:lang w:eastAsia="de-DE"/>
              </w:rPr>
              <w:t>Open discussion period, information updates and any other ad-hoc actions.</w:t>
            </w:r>
          </w:p>
        </w:tc>
      </w:tr>
      <w:tr w:rsidR="00E11B8C" w:rsidTr="00E11B8C">
        <w:trPr>
          <w:jc w:val="center"/>
        </w:trPr>
        <w:tc>
          <w:tcPr>
            <w:tcW w:w="1588" w:type="dxa"/>
            <w:tcBorders>
              <w:top w:val="single" w:sz="4" w:space="0" w:color="000000"/>
              <w:left w:val="single" w:sz="4" w:space="0" w:color="000000"/>
            </w:tcBorders>
            <w:shd w:val="clear" w:color="auto" w:fill="D9D9D9" w:themeFill="background1" w:themeFillShade="D9"/>
            <w:vAlign w:val="center"/>
          </w:tcPr>
          <w:p w:rsidR="00E11B8C" w:rsidRPr="002345DC" w:rsidRDefault="00E11B8C" w:rsidP="00E11B8C">
            <w:pPr>
              <w:pStyle w:val="BodyText"/>
              <w:jc w:val="left"/>
              <w:rPr>
                <w:sz w:val="18"/>
                <w:lang w:eastAsia="de-DE"/>
              </w:rPr>
            </w:pPr>
            <w:r w:rsidRPr="002345DC">
              <w:rPr>
                <w:sz w:val="18"/>
                <w:lang w:eastAsia="de-DE"/>
              </w:rPr>
              <w:t>Friday</w:t>
            </w:r>
          </w:p>
        </w:tc>
        <w:tc>
          <w:tcPr>
            <w:tcW w:w="3685" w:type="dxa"/>
            <w:shd w:val="clear" w:color="auto" w:fill="auto"/>
            <w:vAlign w:val="center"/>
          </w:tcPr>
          <w:p w:rsidR="00E11B8C" w:rsidRPr="002345DC" w:rsidRDefault="00E11B8C" w:rsidP="00E11B8C">
            <w:pPr>
              <w:pStyle w:val="BodyText"/>
              <w:jc w:val="left"/>
              <w:rPr>
                <w:sz w:val="18"/>
                <w:lang w:eastAsia="de-DE"/>
              </w:rPr>
            </w:pPr>
            <w:r w:rsidRPr="002345DC">
              <w:rPr>
                <w:sz w:val="18"/>
                <w:lang w:eastAsia="de-DE"/>
              </w:rPr>
              <w:t>Plenary</w:t>
            </w:r>
          </w:p>
        </w:tc>
        <w:tc>
          <w:tcPr>
            <w:tcW w:w="3708" w:type="dxa"/>
            <w:shd w:val="clear" w:color="auto" w:fill="D9D9D9" w:themeFill="background1" w:themeFillShade="D9"/>
            <w:vAlign w:val="center"/>
          </w:tcPr>
          <w:p w:rsidR="00E11B8C" w:rsidRPr="002345DC" w:rsidRDefault="00E11B8C" w:rsidP="00E11B8C">
            <w:pPr>
              <w:pStyle w:val="BodyText"/>
              <w:jc w:val="left"/>
              <w:rPr>
                <w:sz w:val="18"/>
                <w:lang w:eastAsia="de-DE"/>
              </w:rPr>
            </w:pPr>
          </w:p>
        </w:tc>
      </w:tr>
    </w:tbl>
    <w:p w:rsidR="00E11B8C" w:rsidRDefault="00E11B8C" w:rsidP="00E11B8C">
      <w:pPr>
        <w:pStyle w:val="BodyText"/>
        <w:rPr>
          <w:lang w:eastAsia="de-DE"/>
        </w:rPr>
      </w:pPr>
    </w:p>
    <w:p w:rsidR="00E11B8C" w:rsidRDefault="00E11B8C" w:rsidP="00E11B8C">
      <w:pPr>
        <w:pStyle w:val="Heading1"/>
        <w:numPr>
          <w:ilvl w:val="0"/>
          <w:numId w:val="14"/>
        </w:numPr>
      </w:pPr>
      <w:r>
        <w:t>Action requested of the Co</w:t>
      </w:r>
      <w:bookmarkStart w:id="0" w:name="_GoBack"/>
      <w:bookmarkEnd w:id="0"/>
      <w:r>
        <w:t>mmittee</w:t>
      </w:r>
    </w:p>
    <w:p w:rsidR="00E11B8C" w:rsidRDefault="00E11B8C" w:rsidP="00E11B8C">
      <w:pPr>
        <w:pStyle w:val="BodyText"/>
      </w:pPr>
      <w:r>
        <w:t>The Committee is requested to:</w:t>
      </w:r>
    </w:p>
    <w:p w:rsidR="00E11B8C" w:rsidRDefault="00E11B8C" w:rsidP="00E11B8C">
      <w:pPr>
        <w:pStyle w:val="List1"/>
        <w:numPr>
          <w:ilvl w:val="0"/>
          <w:numId w:val="46"/>
        </w:numPr>
      </w:pPr>
      <w:r>
        <w:t xml:space="preserve">Take note of the intended work of </w:t>
      </w:r>
      <w:r w:rsidR="00533792">
        <w:t>the WG</w:t>
      </w:r>
      <w:r w:rsidR="00BD1139">
        <w:t>, read submitted papers in advance</w:t>
      </w:r>
      <w:r>
        <w:t xml:space="preserve"> and plan their attendance accordingly.</w:t>
      </w:r>
    </w:p>
    <w:p w:rsidR="00E11B8C" w:rsidRDefault="00E11B8C" w:rsidP="00E11B8C">
      <w:pPr>
        <w:pStyle w:val="List1"/>
        <w:numPr>
          <w:ilvl w:val="0"/>
          <w:numId w:val="46"/>
        </w:numPr>
      </w:pPr>
      <w:r>
        <w:t>Please let the Chair/Vice Chair know of any other items they would like to discuss.</w:t>
      </w:r>
    </w:p>
    <w:sectPr w:rsidR="00E11B8C" w:rsidSect="0082480E">
      <w:headerReference w:type="default" r:id="rId8"/>
      <w:footerReference w:type="default" r:id="rId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0859" w:rsidRDefault="002C0859" w:rsidP="00362CD9">
      <w:r>
        <w:separator/>
      </w:r>
    </w:p>
  </w:endnote>
  <w:endnote w:type="continuationSeparator" w:id="0">
    <w:p w:rsidR="002C0859" w:rsidRDefault="002C0859"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altName w:val="Arial"/>
    <w:panose1 w:val="020B070402020202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2CD9" w:rsidRDefault="00362CD9">
    <w:pPr>
      <w:pStyle w:val="Footer"/>
    </w:pPr>
    <w:r>
      <w:tab/>
    </w:r>
    <w:r>
      <w:fldChar w:fldCharType="begin"/>
    </w:r>
    <w:r>
      <w:instrText xml:space="preserve"> PAGE   \* MERGEFORMAT </w:instrText>
    </w:r>
    <w:r>
      <w:fldChar w:fldCharType="separate"/>
    </w:r>
    <w:r w:rsidR="000E7E23">
      <w:rPr>
        <w:noProof/>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0859" w:rsidRDefault="002C0859" w:rsidP="00362CD9">
      <w:r>
        <w:separator/>
      </w:r>
    </w:p>
  </w:footnote>
  <w:footnote w:type="continuationSeparator" w:id="0">
    <w:p w:rsidR="002C0859" w:rsidRDefault="002C0859" w:rsidP="00362CD9">
      <w:r>
        <w:continuationSeparator/>
      </w:r>
    </w:p>
  </w:footnote>
  <w:footnote w:id="1">
    <w:p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3298" w:rsidRDefault="00FF3298">
    <w:pPr>
      <w:pStyle w:val="Header"/>
    </w:pPr>
    <w:r>
      <w:rPr>
        <w:noProof/>
        <w:lang w:val="en-IE" w:eastAsia="en-IE"/>
      </w:rPr>
      <w:drawing>
        <wp:anchor distT="0" distB="0" distL="114300" distR="114300" simplePos="0" relativeHeight="251658240" behindDoc="0" locked="0" layoutInCell="1" allowOverlap="1" wp14:anchorId="258F39A1" wp14:editId="02A289DE">
          <wp:simplePos x="0" y="0"/>
          <wp:positionH relativeFrom="column">
            <wp:posOffset>2461578</wp:posOffset>
          </wp:positionH>
          <wp:positionV relativeFrom="paragraph">
            <wp:posOffset>-445770</wp:posOffset>
          </wp:positionV>
          <wp:extent cx="938219" cy="914407"/>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938219" cy="914407"/>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461DBD"/>
    <w:multiLevelType w:val="hybridMultilevel"/>
    <w:tmpl w:val="59D843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0BA57BDD"/>
    <w:multiLevelType w:val="hybridMultilevel"/>
    <w:tmpl w:val="3D66F9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4">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9">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3">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5">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9"/>
  </w:num>
  <w:num w:numId="4">
    <w:abstractNumId w:val="23"/>
  </w:num>
  <w:num w:numId="5">
    <w:abstractNumId w:val="17"/>
  </w:num>
  <w:num w:numId="6">
    <w:abstractNumId w:val="5"/>
  </w:num>
  <w:num w:numId="7">
    <w:abstractNumId w:val="25"/>
  </w:num>
  <w:num w:numId="8">
    <w:abstractNumId w:val="12"/>
  </w:num>
  <w:num w:numId="9">
    <w:abstractNumId w:val="10"/>
  </w:num>
  <w:num w:numId="10">
    <w:abstractNumId w:val="19"/>
  </w:num>
  <w:num w:numId="11">
    <w:abstractNumId w:val="18"/>
  </w:num>
  <w:num w:numId="12">
    <w:abstractNumId w:val="16"/>
  </w:num>
  <w:num w:numId="13">
    <w:abstractNumId w:val="24"/>
  </w:num>
  <w:num w:numId="14">
    <w:abstractNumId w:val="7"/>
  </w:num>
  <w:num w:numId="15">
    <w:abstractNumId w:val="26"/>
  </w:num>
  <w:num w:numId="16">
    <w:abstractNumId w:val="15"/>
  </w:num>
  <w:num w:numId="17">
    <w:abstractNumId w:val="8"/>
  </w:num>
  <w:num w:numId="18">
    <w:abstractNumId w:val="21"/>
  </w:num>
  <w:num w:numId="19">
    <w:abstractNumId w:val="15"/>
  </w:num>
  <w:num w:numId="20">
    <w:abstractNumId w:val="15"/>
  </w:num>
  <w:num w:numId="21">
    <w:abstractNumId w:val="15"/>
  </w:num>
  <w:num w:numId="22">
    <w:abstractNumId w:val="15"/>
  </w:num>
  <w:num w:numId="23">
    <w:abstractNumId w:val="22"/>
  </w:num>
  <w:num w:numId="24">
    <w:abstractNumId w:val="3"/>
  </w:num>
  <w:num w:numId="25">
    <w:abstractNumId w:val="3"/>
  </w:num>
  <w:num w:numId="26">
    <w:abstractNumId w:val="3"/>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20"/>
  </w:num>
  <w:num w:numId="34">
    <w:abstractNumId w:val="20"/>
  </w:num>
  <w:num w:numId="35">
    <w:abstractNumId w:val="20"/>
  </w:num>
  <w:num w:numId="36">
    <w:abstractNumId w:val="13"/>
  </w:num>
  <w:num w:numId="37">
    <w:abstractNumId w:val="7"/>
  </w:num>
  <w:num w:numId="38">
    <w:abstractNumId w:val="16"/>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4"/>
  </w:num>
  <w:num w:numId="45">
    <w:abstractNumId w:val="4"/>
  </w:num>
  <w:num w:numId="46">
    <w:abstractNumId w:val="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5674"/>
    <w:rsid w:val="000005D3"/>
    <w:rsid w:val="000006A5"/>
    <w:rsid w:val="0000101E"/>
    <w:rsid w:val="00037DF4"/>
    <w:rsid w:val="0004700E"/>
    <w:rsid w:val="00070C13"/>
    <w:rsid w:val="00084F33"/>
    <w:rsid w:val="000A77A7"/>
    <w:rsid w:val="000B1707"/>
    <w:rsid w:val="000C1B3E"/>
    <w:rsid w:val="000E7E23"/>
    <w:rsid w:val="00177F4D"/>
    <w:rsid w:val="00180DDA"/>
    <w:rsid w:val="001B2A2D"/>
    <w:rsid w:val="001B5AE3"/>
    <w:rsid w:val="001B737D"/>
    <w:rsid w:val="001C44A3"/>
    <w:rsid w:val="001E0E15"/>
    <w:rsid w:val="001F528A"/>
    <w:rsid w:val="001F704E"/>
    <w:rsid w:val="002125B0"/>
    <w:rsid w:val="00243228"/>
    <w:rsid w:val="00251483"/>
    <w:rsid w:val="00255CAA"/>
    <w:rsid w:val="00264305"/>
    <w:rsid w:val="00281AFC"/>
    <w:rsid w:val="002A0346"/>
    <w:rsid w:val="002A4487"/>
    <w:rsid w:val="002B49E9"/>
    <w:rsid w:val="002C0859"/>
    <w:rsid w:val="002D3E8B"/>
    <w:rsid w:val="002D4575"/>
    <w:rsid w:val="002D5C0C"/>
    <w:rsid w:val="002E03D1"/>
    <w:rsid w:val="002E6B74"/>
    <w:rsid w:val="002E6FCA"/>
    <w:rsid w:val="00305159"/>
    <w:rsid w:val="00320ECF"/>
    <w:rsid w:val="00356CD0"/>
    <w:rsid w:val="00362CD9"/>
    <w:rsid w:val="00375D9D"/>
    <w:rsid w:val="003761CA"/>
    <w:rsid w:val="00380DAF"/>
    <w:rsid w:val="003A5F2E"/>
    <w:rsid w:val="003B28F5"/>
    <w:rsid w:val="003B7B7D"/>
    <w:rsid w:val="003C54CB"/>
    <w:rsid w:val="003C7A2A"/>
    <w:rsid w:val="003D2DC1"/>
    <w:rsid w:val="003D69D0"/>
    <w:rsid w:val="003F2918"/>
    <w:rsid w:val="003F430E"/>
    <w:rsid w:val="0041088C"/>
    <w:rsid w:val="00420A38"/>
    <w:rsid w:val="00431B19"/>
    <w:rsid w:val="004661AD"/>
    <w:rsid w:val="004760E3"/>
    <w:rsid w:val="00480C14"/>
    <w:rsid w:val="00490277"/>
    <w:rsid w:val="004C1A4A"/>
    <w:rsid w:val="004D1D85"/>
    <w:rsid w:val="004D3C3A"/>
    <w:rsid w:val="004E1CD1"/>
    <w:rsid w:val="005107EB"/>
    <w:rsid w:val="00521345"/>
    <w:rsid w:val="005234C3"/>
    <w:rsid w:val="00526DF0"/>
    <w:rsid w:val="00533792"/>
    <w:rsid w:val="00545CC4"/>
    <w:rsid w:val="00551FFF"/>
    <w:rsid w:val="005607A2"/>
    <w:rsid w:val="0057198B"/>
    <w:rsid w:val="005745A8"/>
    <w:rsid w:val="00584644"/>
    <w:rsid w:val="00597FAE"/>
    <w:rsid w:val="005B32A3"/>
    <w:rsid w:val="005C0D44"/>
    <w:rsid w:val="005C0F41"/>
    <w:rsid w:val="005C566C"/>
    <w:rsid w:val="005C7E69"/>
    <w:rsid w:val="005E1DE4"/>
    <w:rsid w:val="005E262D"/>
    <w:rsid w:val="005F23D3"/>
    <w:rsid w:val="005F7A87"/>
    <w:rsid w:val="005F7E20"/>
    <w:rsid w:val="006406AE"/>
    <w:rsid w:val="006652C3"/>
    <w:rsid w:val="00686210"/>
    <w:rsid w:val="00691FD0"/>
    <w:rsid w:val="00692148"/>
    <w:rsid w:val="006A588E"/>
    <w:rsid w:val="006C5948"/>
    <w:rsid w:val="006F2A74"/>
    <w:rsid w:val="007118F5"/>
    <w:rsid w:val="00712AA4"/>
    <w:rsid w:val="00721AA1"/>
    <w:rsid w:val="00724B67"/>
    <w:rsid w:val="007330D1"/>
    <w:rsid w:val="007547F8"/>
    <w:rsid w:val="00765622"/>
    <w:rsid w:val="00770B6C"/>
    <w:rsid w:val="00780150"/>
    <w:rsid w:val="00783FEA"/>
    <w:rsid w:val="007F0A82"/>
    <w:rsid w:val="0080294B"/>
    <w:rsid w:val="0082480E"/>
    <w:rsid w:val="00850293"/>
    <w:rsid w:val="00851373"/>
    <w:rsid w:val="00851BA6"/>
    <w:rsid w:val="0085654D"/>
    <w:rsid w:val="00861160"/>
    <w:rsid w:val="0086654F"/>
    <w:rsid w:val="008A356F"/>
    <w:rsid w:val="008A4653"/>
    <w:rsid w:val="008A4717"/>
    <w:rsid w:val="008A50CC"/>
    <w:rsid w:val="008B4A15"/>
    <w:rsid w:val="008C0B3B"/>
    <w:rsid w:val="008D1694"/>
    <w:rsid w:val="008D79CB"/>
    <w:rsid w:val="008F07BC"/>
    <w:rsid w:val="008F5293"/>
    <w:rsid w:val="0092692B"/>
    <w:rsid w:val="00931246"/>
    <w:rsid w:val="00943E9C"/>
    <w:rsid w:val="0094737B"/>
    <w:rsid w:val="00953F4D"/>
    <w:rsid w:val="00960BB8"/>
    <w:rsid w:val="00964F5C"/>
    <w:rsid w:val="009831C0"/>
    <w:rsid w:val="009B2B67"/>
    <w:rsid w:val="00A0389B"/>
    <w:rsid w:val="00A32E0E"/>
    <w:rsid w:val="00A446C9"/>
    <w:rsid w:val="00A635D6"/>
    <w:rsid w:val="00A777BC"/>
    <w:rsid w:val="00A8553A"/>
    <w:rsid w:val="00A93AED"/>
    <w:rsid w:val="00AD0F23"/>
    <w:rsid w:val="00B226F2"/>
    <w:rsid w:val="00B274DF"/>
    <w:rsid w:val="00B56BDF"/>
    <w:rsid w:val="00B65812"/>
    <w:rsid w:val="00B83FE3"/>
    <w:rsid w:val="00B85CD6"/>
    <w:rsid w:val="00B90A27"/>
    <w:rsid w:val="00B9554D"/>
    <w:rsid w:val="00BB0855"/>
    <w:rsid w:val="00BB2B9F"/>
    <w:rsid w:val="00BB3928"/>
    <w:rsid w:val="00BB7D9E"/>
    <w:rsid w:val="00BD1139"/>
    <w:rsid w:val="00BD3CB8"/>
    <w:rsid w:val="00BD4E6F"/>
    <w:rsid w:val="00BE598B"/>
    <w:rsid w:val="00BF32F0"/>
    <w:rsid w:val="00BF4DCE"/>
    <w:rsid w:val="00C05418"/>
    <w:rsid w:val="00C05CE5"/>
    <w:rsid w:val="00C44E99"/>
    <w:rsid w:val="00C6171E"/>
    <w:rsid w:val="00CA6F2C"/>
    <w:rsid w:val="00CC2D29"/>
    <w:rsid w:val="00CD1398"/>
    <w:rsid w:val="00CD6CFC"/>
    <w:rsid w:val="00CF1871"/>
    <w:rsid w:val="00D1133E"/>
    <w:rsid w:val="00D17A34"/>
    <w:rsid w:val="00D26628"/>
    <w:rsid w:val="00D332B3"/>
    <w:rsid w:val="00D55207"/>
    <w:rsid w:val="00D563BC"/>
    <w:rsid w:val="00D82F73"/>
    <w:rsid w:val="00D92B45"/>
    <w:rsid w:val="00D95962"/>
    <w:rsid w:val="00DA7FAE"/>
    <w:rsid w:val="00DB01F7"/>
    <w:rsid w:val="00DC225E"/>
    <w:rsid w:val="00DC389B"/>
    <w:rsid w:val="00DE2FEE"/>
    <w:rsid w:val="00E00BE9"/>
    <w:rsid w:val="00E11B8C"/>
    <w:rsid w:val="00E22A11"/>
    <w:rsid w:val="00E2597E"/>
    <w:rsid w:val="00E31E5C"/>
    <w:rsid w:val="00E558C3"/>
    <w:rsid w:val="00E55927"/>
    <w:rsid w:val="00E912A6"/>
    <w:rsid w:val="00EA4844"/>
    <w:rsid w:val="00EA4D9C"/>
    <w:rsid w:val="00EA5A97"/>
    <w:rsid w:val="00EB75EE"/>
    <w:rsid w:val="00EE4C1D"/>
    <w:rsid w:val="00EF3685"/>
    <w:rsid w:val="00F159EB"/>
    <w:rsid w:val="00F25BF4"/>
    <w:rsid w:val="00F267DB"/>
    <w:rsid w:val="00F2796C"/>
    <w:rsid w:val="00F35CB6"/>
    <w:rsid w:val="00F40B22"/>
    <w:rsid w:val="00F46F6F"/>
    <w:rsid w:val="00F60608"/>
    <w:rsid w:val="00F62217"/>
    <w:rsid w:val="00FB17A9"/>
    <w:rsid w:val="00FB527C"/>
    <w:rsid w:val="00FB6F75"/>
    <w:rsid w:val="00FC0EB3"/>
    <w:rsid w:val="00FD675E"/>
    <w:rsid w:val="00FE5674"/>
    <w:rsid w:val="00FF3298"/>
    <w:rsid w:val="00FF3412"/>
    <w:rsid w:val="00FF77E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5BA2BE95-E628-4810-B5BE-F0B94DC4B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0E7E23"/>
    <w:pPr>
      <w:keepNext/>
      <w:numPr>
        <w:numId w:val="37"/>
      </w:numPr>
      <w:spacing w:before="240" w:after="240"/>
      <w:outlineLvl w:val="0"/>
    </w:pPr>
    <w:rPr>
      <w:rFonts w:ascii="Calibri" w:hAnsi="Calibri"/>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E7E23"/>
    <w:rPr>
      <w:rFonts w:cs="Calibri"/>
      <w:b/>
      <w:caps/>
      <w:kern w:val="28"/>
      <w:sz w:val="24"/>
      <w:szCs w:val="22"/>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0E7E23"/>
    <w:pPr>
      <w:spacing w:after="120"/>
      <w:jc w:val="both"/>
    </w:pPr>
    <w:rPr>
      <w:rFonts w:ascii="Calibri" w:hAnsi="Calibri"/>
    </w:rPr>
  </w:style>
  <w:style w:type="character" w:customStyle="1" w:styleId="BodyTextChar">
    <w:name w:val="Body Text Char"/>
    <w:link w:val="BodyText"/>
    <w:rsid w:val="000E7E23"/>
    <w:rPr>
      <w:rFonts w:cs="Calibri"/>
      <w:sz w:val="22"/>
      <w:szCs w:val="22"/>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0E7E23"/>
    <w:pPr>
      <w:numPr>
        <w:numId w:val="22"/>
      </w:numPr>
      <w:spacing w:after="120"/>
      <w:jc w:val="both"/>
    </w:pPr>
    <w:rPr>
      <w:rFonts w:ascii="Calibri" w:eastAsia="MS Mincho" w:hAnsi="Calibri"/>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0E7E23"/>
    <w:pPr>
      <w:spacing w:before="120" w:after="240"/>
      <w:jc w:val="center"/>
      <w:outlineLvl w:val="0"/>
    </w:pPr>
    <w:rPr>
      <w:rFonts w:ascii="Calibri" w:hAnsi="Calibri" w:cs="Arial"/>
      <w:b/>
      <w:bCs/>
      <w:kern w:val="28"/>
      <w:sz w:val="32"/>
      <w:szCs w:val="32"/>
    </w:rPr>
  </w:style>
  <w:style w:type="character" w:customStyle="1" w:styleId="TitleChar">
    <w:name w:val="Title Char"/>
    <w:link w:val="Title"/>
    <w:rsid w:val="000E7E23"/>
    <w:rPr>
      <w:rFonts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Caption">
    <w:name w:val="caption"/>
    <w:basedOn w:val="Normal"/>
    <w:next w:val="Normal"/>
    <w:uiPriority w:val="35"/>
    <w:semiHidden/>
    <w:unhideWhenUsed/>
    <w:qFormat/>
    <w:rsid w:val="00E11B8C"/>
    <w:pPr>
      <w:spacing w:after="200"/>
    </w:pPr>
    <w:rPr>
      <w:b/>
      <w:bCs/>
      <w:color w:val="4F81BD" w:themeColor="accent1"/>
      <w:sz w:val="18"/>
      <w:szCs w:val="18"/>
    </w:rPr>
  </w:style>
  <w:style w:type="paragraph" w:styleId="NormalWeb">
    <w:name w:val="Normal (Web)"/>
    <w:basedOn w:val="Normal"/>
    <w:uiPriority w:val="99"/>
    <w:unhideWhenUsed/>
    <w:rsid w:val="004760E3"/>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2354348">
      <w:bodyDiv w:val="1"/>
      <w:marLeft w:val="0"/>
      <w:marRight w:val="0"/>
      <w:marTop w:val="0"/>
      <w:marBottom w:val="0"/>
      <w:divBdr>
        <w:top w:val="none" w:sz="0" w:space="0" w:color="auto"/>
        <w:left w:val="none" w:sz="0" w:space="0" w:color="auto"/>
        <w:bottom w:val="none" w:sz="0" w:space="0" w:color="auto"/>
        <w:right w:val="none" w:sz="0" w:space="0" w:color="auto"/>
      </w:divBdr>
      <w:divsChild>
        <w:div w:id="659193542">
          <w:marLeft w:val="0"/>
          <w:marRight w:val="0"/>
          <w:marTop w:val="0"/>
          <w:marBottom w:val="0"/>
          <w:divBdr>
            <w:top w:val="none" w:sz="0" w:space="0" w:color="auto"/>
            <w:left w:val="none" w:sz="0" w:space="0" w:color="auto"/>
            <w:bottom w:val="none" w:sz="0" w:space="0" w:color="auto"/>
            <w:right w:val="none" w:sz="0" w:space="0" w:color="auto"/>
          </w:divBdr>
          <w:divsChild>
            <w:div w:id="992753045">
              <w:marLeft w:val="0"/>
              <w:marRight w:val="0"/>
              <w:marTop w:val="0"/>
              <w:marBottom w:val="0"/>
              <w:divBdr>
                <w:top w:val="none" w:sz="0" w:space="0" w:color="auto"/>
                <w:left w:val="none" w:sz="0" w:space="0" w:color="auto"/>
                <w:bottom w:val="none" w:sz="0" w:space="0" w:color="auto"/>
                <w:right w:val="none" w:sz="0" w:space="0" w:color="auto"/>
              </w:divBdr>
              <w:divsChild>
                <w:div w:id="1445996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6B9FD0-64A8-4559-876F-22E737CDEC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575</Words>
  <Characters>3281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Trinity House</Company>
  <LinksUpToDate>false</LinksUpToDate>
  <CharactersWithSpaces>3849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Seamus Doyle</cp:lastModifiedBy>
  <cp:revision>3</cp:revision>
  <dcterms:created xsi:type="dcterms:W3CDTF">2018-08-28T11:50:00Z</dcterms:created>
  <dcterms:modified xsi:type="dcterms:W3CDTF">2018-08-28T14:51:00Z</dcterms:modified>
</cp:coreProperties>
</file>